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4F" w:rsidRDefault="004B1A4F" w:rsidP="004B1A4F">
      <w:pPr>
        <w:jc w:val="center"/>
        <w:rPr>
          <w:i/>
          <w:szCs w:val="28"/>
        </w:rPr>
      </w:pPr>
      <w:r>
        <w:rPr>
          <w:i/>
          <w:szCs w:val="28"/>
        </w:rPr>
        <w:t>2.2. План работы Совета лицея</w:t>
      </w:r>
    </w:p>
    <w:p w:rsidR="004B1A4F" w:rsidRDefault="004B1A4F" w:rsidP="004B1A4F">
      <w:pPr>
        <w:jc w:val="center"/>
        <w:rPr>
          <w:i/>
          <w:szCs w:val="28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31"/>
        <w:gridCol w:w="2160"/>
        <w:gridCol w:w="3600"/>
      </w:tblGrid>
      <w:tr w:rsidR="004B1A4F" w:rsidRPr="00E83069" w:rsidTr="007819F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B1A4F" w:rsidRPr="00E83069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E83069">
              <w:rPr>
                <w:i/>
                <w:sz w:val="24"/>
                <w:szCs w:val="24"/>
              </w:rPr>
              <w:t>п</w:t>
            </w:r>
            <w:proofErr w:type="gramEnd"/>
            <w:r w:rsidRPr="00E8306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8831" w:type="dxa"/>
          </w:tcPr>
          <w:p w:rsidR="004B1A4F" w:rsidRPr="007E5EF9" w:rsidRDefault="004B1A4F" w:rsidP="007819FD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видов и форм деятельности</w:t>
            </w:r>
          </w:p>
          <w:p w:rsidR="004B1A4F" w:rsidRPr="002945D7" w:rsidRDefault="004B1A4F" w:rsidP="007819FD"/>
        </w:tc>
        <w:tc>
          <w:tcPr>
            <w:tcW w:w="2160" w:type="dxa"/>
          </w:tcPr>
          <w:p w:rsidR="004B1A4F" w:rsidRPr="00E83069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4B1A4F" w:rsidRPr="00E83069" w:rsidTr="0078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42" w:type="dxa"/>
            <w:gridSpan w:val="4"/>
          </w:tcPr>
          <w:p w:rsidR="004B1A4F" w:rsidRPr="000F1E3C" w:rsidRDefault="004B1A4F" w:rsidP="007819FD">
            <w:pPr>
              <w:jc w:val="center"/>
              <w:rPr>
                <w:i/>
                <w:sz w:val="24"/>
                <w:szCs w:val="24"/>
              </w:rPr>
            </w:pPr>
            <w:smartTag w:uri="urn:schemas-microsoft-com:office:smarttags" w:element="place">
              <w:r>
                <w:rPr>
                  <w:i/>
                  <w:sz w:val="24"/>
                  <w:szCs w:val="24"/>
                  <w:lang w:val="en-US"/>
                </w:rPr>
                <w:t>I</w:t>
              </w:r>
              <w:r>
                <w:rPr>
                  <w:i/>
                  <w:sz w:val="24"/>
                  <w:szCs w:val="24"/>
                </w:rPr>
                <w:t>.</w:t>
              </w:r>
            </w:smartTag>
            <w:r>
              <w:rPr>
                <w:i/>
                <w:sz w:val="24"/>
                <w:szCs w:val="24"/>
              </w:rPr>
              <w:t xml:space="preserve"> Заседания Совета лицея</w:t>
            </w:r>
          </w:p>
        </w:tc>
      </w:tr>
      <w:tr w:rsidR="004B1A4F" w:rsidRPr="00E83069" w:rsidTr="007819FD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851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3069">
              <w:rPr>
                <w:sz w:val="24"/>
                <w:szCs w:val="24"/>
              </w:rPr>
              <w:t>.</w:t>
            </w:r>
          </w:p>
        </w:tc>
        <w:tc>
          <w:tcPr>
            <w:tcW w:w="8831" w:type="dxa"/>
          </w:tcPr>
          <w:p w:rsidR="004B1A4F" w:rsidRPr="008421CE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плана работы Совета;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Обсуждение плана работы лицея на 2013-2014 учебный год;</w:t>
            </w:r>
          </w:p>
          <w:p w:rsidR="004B1A4F" w:rsidRPr="00E83069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Организационные вопросы «Утверждение сметы расходов на образовательную деятельность 2013-2014 учебного года.</w:t>
            </w:r>
          </w:p>
        </w:tc>
        <w:tc>
          <w:tcPr>
            <w:tcW w:w="2160" w:type="dxa"/>
          </w:tcPr>
          <w:p w:rsidR="004B1A4F" w:rsidRPr="00E83069" w:rsidRDefault="004B1A4F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А.В. - п</w:t>
            </w:r>
            <w:r w:rsidRPr="00E83069">
              <w:rPr>
                <w:sz w:val="24"/>
                <w:szCs w:val="24"/>
              </w:rPr>
              <w:t>редседатель Совета</w:t>
            </w:r>
            <w:r>
              <w:rPr>
                <w:sz w:val="24"/>
                <w:szCs w:val="24"/>
              </w:rPr>
              <w:t>; Ушакова Н.И. – председатель ШРК; Пашкова М.Ю. - директор; Макридина Г.В. – председатель ПК</w:t>
            </w:r>
          </w:p>
        </w:tc>
      </w:tr>
      <w:tr w:rsidR="004B1A4F" w:rsidRPr="00E83069" w:rsidTr="0078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31" w:type="dxa"/>
          </w:tcPr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расходования внебюджетных средств родительского добровольного фонда;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проведения традиционного благотворительного марафона;</w:t>
            </w:r>
          </w:p>
          <w:p w:rsidR="004B1A4F" w:rsidRPr="00E83069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Прогноз на организацию летней трудовой и оздоровительной кампании «Лето – 2014»</w:t>
            </w:r>
          </w:p>
        </w:tc>
        <w:tc>
          <w:tcPr>
            <w:tcW w:w="2160" w:type="dxa"/>
          </w:tcPr>
          <w:p w:rsidR="004B1A4F" w:rsidRPr="00E83069" w:rsidRDefault="004B1A4F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А.В. - п</w:t>
            </w:r>
            <w:r w:rsidRPr="00E83069">
              <w:rPr>
                <w:sz w:val="24"/>
                <w:szCs w:val="24"/>
              </w:rPr>
              <w:t>редседатель Совета</w:t>
            </w:r>
            <w:r>
              <w:rPr>
                <w:sz w:val="24"/>
                <w:szCs w:val="24"/>
              </w:rPr>
              <w:t xml:space="preserve">; Ушакова Н.И. – председатель ШРК; Пашкова М.Ю. - директор; Макридина Г.В. – председатель ПК; </w:t>
            </w: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 – зам. директора по ВР; Сосновская Т.Н. – главный бухгалтер</w:t>
            </w:r>
          </w:p>
        </w:tc>
      </w:tr>
      <w:tr w:rsidR="004B1A4F" w:rsidRPr="00E83069" w:rsidTr="0078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B1A4F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31" w:type="dxa"/>
          </w:tcPr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организации горячего питания в лицее;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Роль родительской общественности в подготовки и проведении  ЕГЭ, праздников, посвященных окончанию учебного года и церемоний последних звонков и вручение аттестатов;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Прогноз набора учащихся в 1,10 классы. Механизм приема, защита прав детей и родителей в период прием в лицей;</w:t>
            </w:r>
          </w:p>
          <w:p w:rsidR="004B1A4F" w:rsidRDefault="004B1A4F" w:rsidP="007819FD">
            <w:pPr>
              <w:ind w:left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школы к новому учебному году.</w:t>
            </w:r>
          </w:p>
        </w:tc>
        <w:tc>
          <w:tcPr>
            <w:tcW w:w="2160" w:type="dxa"/>
          </w:tcPr>
          <w:p w:rsidR="004B1A4F" w:rsidRDefault="004B1A4F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00" w:type="dxa"/>
          </w:tcPr>
          <w:p w:rsidR="004B1A4F" w:rsidRPr="00E83069" w:rsidRDefault="004B1A4F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А.В. - п</w:t>
            </w:r>
            <w:r w:rsidRPr="00E83069">
              <w:rPr>
                <w:sz w:val="24"/>
                <w:szCs w:val="24"/>
              </w:rPr>
              <w:t>редседатель Совета</w:t>
            </w:r>
            <w:r>
              <w:rPr>
                <w:sz w:val="24"/>
                <w:szCs w:val="24"/>
              </w:rPr>
              <w:t xml:space="preserve">; Ушакова Н.И. – председатель ШРК; Пашкова М.Ю. - директор; Макридина Г.В. – председатель ПК; </w:t>
            </w: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 – зам. директора по ВР; Сосновская Т.Н. – главный бухгалтер, Терентьева Т.П. – зам. директора по УВР, Ипатова Е.Г. – зам. директора по АХЧ</w:t>
            </w:r>
          </w:p>
        </w:tc>
      </w:tr>
    </w:tbl>
    <w:p w:rsidR="00FE0D7C" w:rsidRDefault="00FE0D7C">
      <w:bookmarkStart w:id="0" w:name="_GoBack"/>
      <w:bookmarkEnd w:id="0"/>
    </w:p>
    <w:sectPr w:rsidR="00FE0D7C" w:rsidSect="004B1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F"/>
    <w:rsid w:val="004B1A4F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A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A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A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A4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2013-09-04T15:56:00Z</dcterms:created>
  <dcterms:modified xsi:type="dcterms:W3CDTF">2013-09-04T15:56:00Z</dcterms:modified>
</cp:coreProperties>
</file>